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0F3136">
        <w:rPr>
          <w:rFonts w:ascii="EasyReading" w:hAnsi="EasyReading"/>
          <w:sz w:val="24"/>
          <w:szCs w:val="24"/>
        </w:rPr>
        <w:t xml:space="preserve"> </w:t>
      </w:r>
      <w:r w:rsidR="003E06BA">
        <w:rPr>
          <w:rFonts w:ascii="EasyReading" w:hAnsi="EasyReading"/>
          <w:sz w:val="24"/>
          <w:szCs w:val="24"/>
        </w:rPr>
        <w:t>6 DICEMBRE</w:t>
      </w:r>
      <w:r w:rsidR="0005775A">
        <w:rPr>
          <w:rFonts w:ascii="EasyReading" w:hAnsi="EasyReading"/>
          <w:sz w:val="24"/>
          <w:szCs w:val="24"/>
        </w:rPr>
        <w:t xml:space="preserve"> 2019</w:t>
      </w:r>
    </w:p>
    <w:p w:rsidR="00DF2647" w:rsidRPr="00EE32D3" w:rsidRDefault="00DF2647" w:rsidP="00DF2647">
      <w:pPr>
        <w:spacing w:after="0" w:line="240" w:lineRule="auto"/>
        <w:jc w:val="both"/>
        <w:rPr>
          <w:rFonts w:ascii="EasyReading" w:hAnsi="EasyReading"/>
          <w:sz w:val="24"/>
          <w:szCs w:val="24"/>
        </w:rPr>
      </w:pPr>
    </w:p>
    <w:p w:rsidR="00AE5CC6" w:rsidRDefault="00B5770E"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Consiglio Provinciale UICI Torino </w:t>
      </w:r>
    </w:p>
    <w:p w:rsidR="00B5770E" w:rsidRDefault="00B5770E"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Pranzo Santa Lucia</w:t>
      </w:r>
    </w:p>
    <w:p w:rsidR="00B5770E" w:rsidRDefault="00B5770E"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Circolo dei lettori</w:t>
      </w:r>
    </w:p>
    <w:p w:rsidR="00B5770E" w:rsidRDefault="00B5770E" w:rsidP="00B5770E">
      <w:pPr>
        <w:pStyle w:val="Paragrafoelenco"/>
        <w:numPr>
          <w:ilvl w:val="0"/>
          <w:numId w:val="1"/>
        </w:numPr>
        <w:spacing w:after="0" w:line="240" w:lineRule="auto"/>
        <w:jc w:val="both"/>
        <w:rPr>
          <w:rFonts w:ascii="EasyReading" w:hAnsi="EasyReading"/>
          <w:sz w:val="24"/>
          <w:szCs w:val="24"/>
        </w:rPr>
      </w:pPr>
      <w:r w:rsidRPr="00B5770E">
        <w:rPr>
          <w:rFonts w:ascii="EasyReading" w:hAnsi="EasyReading"/>
          <w:sz w:val="24"/>
          <w:szCs w:val="24"/>
        </w:rPr>
        <w:t xml:space="preserve">Mostra maschere museo Cinema </w:t>
      </w:r>
    </w:p>
    <w:p w:rsidR="00B5770E" w:rsidRDefault="00B5770E" w:rsidP="00B5770E">
      <w:pPr>
        <w:pStyle w:val="Paragrafoelenco"/>
        <w:numPr>
          <w:ilvl w:val="0"/>
          <w:numId w:val="1"/>
        </w:numPr>
        <w:spacing w:after="0" w:line="240" w:lineRule="auto"/>
        <w:jc w:val="both"/>
        <w:rPr>
          <w:rFonts w:ascii="EasyReading" w:hAnsi="EasyReading"/>
          <w:sz w:val="24"/>
          <w:szCs w:val="24"/>
        </w:rPr>
      </w:pPr>
      <w:r w:rsidRPr="00B5770E">
        <w:rPr>
          <w:rFonts w:ascii="EasyReading" w:hAnsi="EasyReading"/>
          <w:sz w:val="24"/>
          <w:szCs w:val="24"/>
        </w:rPr>
        <w:t xml:space="preserve">Appuntamento “A parlar d’arte” </w:t>
      </w:r>
    </w:p>
    <w:p w:rsidR="00B5770E" w:rsidRDefault="00B5770E" w:rsidP="00B5770E">
      <w:pPr>
        <w:pStyle w:val="Paragrafoelenco"/>
        <w:numPr>
          <w:ilvl w:val="0"/>
          <w:numId w:val="1"/>
        </w:numPr>
        <w:spacing w:after="0" w:line="240" w:lineRule="auto"/>
        <w:jc w:val="both"/>
        <w:rPr>
          <w:rFonts w:ascii="EasyReading" w:hAnsi="EasyReading"/>
          <w:sz w:val="24"/>
          <w:szCs w:val="24"/>
        </w:rPr>
      </w:pPr>
      <w:r w:rsidRPr="00B5770E">
        <w:rPr>
          <w:rFonts w:ascii="EasyReading" w:hAnsi="EasyReading"/>
          <w:sz w:val="24"/>
          <w:szCs w:val="24"/>
        </w:rPr>
        <w:t>Chiusura uffici per festività natalizie</w:t>
      </w:r>
    </w:p>
    <w:p w:rsidR="006140D9" w:rsidRDefault="006140D9" w:rsidP="006140D9">
      <w:pPr>
        <w:pStyle w:val="Paragrafoelenco"/>
        <w:numPr>
          <w:ilvl w:val="0"/>
          <w:numId w:val="1"/>
        </w:numPr>
        <w:spacing w:after="0" w:line="240" w:lineRule="auto"/>
        <w:jc w:val="both"/>
        <w:rPr>
          <w:rFonts w:ascii="EasyReading" w:hAnsi="EasyReading"/>
          <w:sz w:val="24"/>
          <w:szCs w:val="24"/>
        </w:rPr>
      </w:pPr>
      <w:r w:rsidRPr="006140D9">
        <w:rPr>
          <w:rFonts w:ascii="EasyReading" w:hAnsi="EasyReading"/>
          <w:sz w:val="24"/>
          <w:szCs w:val="24"/>
        </w:rPr>
        <w:t>Concerto al buio 13 dicembre</w:t>
      </w:r>
    </w:p>
    <w:p w:rsidR="00784D78" w:rsidRDefault="00784D78" w:rsidP="006140D9">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UNIVoC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5770E" w:rsidRDefault="00B5770E" w:rsidP="006140D9">
      <w:pPr>
        <w:spacing w:after="0" w:line="240" w:lineRule="auto"/>
        <w:jc w:val="both"/>
        <w:rPr>
          <w:rFonts w:ascii="EasyReading" w:hAnsi="EasyReading"/>
          <w:iCs/>
          <w:sz w:val="24"/>
          <w:szCs w:val="24"/>
        </w:rPr>
      </w:pPr>
    </w:p>
    <w:p w:rsidR="00B5770E" w:rsidRPr="00B5770E" w:rsidRDefault="00B5770E" w:rsidP="00B5770E">
      <w:pPr>
        <w:spacing w:after="0" w:line="240" w:lineRule="auto"/>
        <w:jc w:val="center"/>
        <w:rPr>
          <w:rFonts w:ascii="EasyReading" w:hAnsi="EasyReading"/>
          <w:b/>
          <w:iCs/>
          <w:sz w:val="24"/>
          <w:szCs w:val="24"/>
        </w:rPr>
      </w:pPr>
      <w:r w:rsidRPr="00B5770E">
        <w:rPr>
          <w:rFonts w:ascii="EasyReading" w:hAnsi="EasyReading"/>
          <w:b/>
          <w:iCs/>
          <w:sz w:val="24"/>
          <w:szCs w:val="24"/>
        </w:rPr>
        <w:t xml:space="preserve">Consiglio Provinciale UICI Torino </w:t>
      </w:r>
    </w:p>
    <w:p w:rsidR="00B5770E" w:rsidRPr="00B5770E" w:rsidRDefault="00B5770E" w:rsidP="00B5770E">
      <w:pPr>
        <w:spacing w:after="0" w:line="240" w:lineRule="auto"/>
        <w:jc w:val="both"/>
        <w:rPr>
          <w:rFonts w:ascii="EasyReading" w:hAnsi="EasyReading"/>
          <w:iCs/>
          <w:sz w:val="24"/>
          <w:szCs w:val="24"/>
        </w:rPr>
      </w:pPr>
      <w:r w:rsidRPr="00B5770E">
        <w:rPr>
          <w:rFonts w:ascii="EasyReading" w:hAnsi="EasyReading"/>
          <w:iCs/>
          <w:sz w:val="24"/>
          <w:szCs w:val="24"/>
        </w:rPr>
        <w:t>Martedì 10 dicembre, alle ore 16.30, nei locali di Corso Vittorio Emanuele 63, si riunisce il Consiglio Provinciale UICI Torino.</w:t>
      </w:r>
    </w:p>
    <w:p w:rsidR="00B5770E" w:rsidRDefault="00B5770E" w:rsidP="00B5770E">
      <w:pPr>
        <w:spacing w:after="0" w:line="240" w:lineRule="auto"/>
        <w:jc w:val="both"/>
        <w:rPr>
          <w:rFonts w:ascii="EasyReading" w:hAnsi="EasyReading"/>
          <w:iCs/>
          <w:sz w:val="24"/>
          <w:szCs w:val="24"/>
        </w:rPr>
      </w:pPr>
      <w:r>
        <w:rPr>
          <w:rFonts w:ascii="EasyReading" w:hAnsi="EasyReading"/>
          <w:iCs/>
          <w:sz w:val="24"/>
          <w:szCs w:val="24"/>
        </w:rPr>
        <w:t>Di seguito l’ordine del giorno:</w:t>
      </w:r>
    </w:p>
    <w:p w:rsidR="00B5770E" w:rsidRDefault="00B5770E" w:rsidP="00B5770E">
      <w:pPr>
        <w:spacing w:after="0" w:line="240" w:lineRule="auto"/>
        <w:jc w:val="both"/>
        <w:rPr>
          <w:rFonts w:ascii="EasyReading" w:hAnsi="EasyReading"/>
          <w:iCs/>
          <w:sz w:val="24"/>
          <w:szCs w:val="24"/>
        </w:rPr>
      </w:pP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 xml:space="preserve">1 - Lettura ed approvazione dei </w:t>
      </w:r>
      <w:proofErr w:type="gramStart"/>
      <w:r w:rsidRPr="007F79B4">
        <w:rPr>
          <w:rFonts w:ascii="EasyReading" w:hAnsi="EasyReading"/>
          <w:iCs/>
          <w:sz w:val="24"/>
          <w:szCs w:val="24"/>
        </w:rPr>
        <w:t>verbali  delle</w:t>
      </w:r>
      <w:proofErr w:type="gramEnd"/>
      <w:r w:rsidRPr="007F79B4">
        <w:rPr>
          <w:rFonts w:ascii="EasyReading" w:hAnsi="EasyReading"/>
          <w:iCs/>
          <w:sz w:val="24"/>
          <w:szCs w:val="24"/>
        </w:rPr>
        <w:t xml:space="preserve"> riunioni  precedenti;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2 - Ratifica delibere dell’Ufficio di Presidenza;</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3 - Amministrazione:</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I.</w:t>
      </w:r>
      <w:r w:rsidRPr="007F79B4">
        <w:rPr>
          <w:rFonts w:ascii="EasyReading" w:hAnsi="EasyReading"/>
          <w:iCs/>
          <w:sz w:val="24"/>
          <w:szCs w:val="24"/>
        </w:rPr>
        <w:tab/>
        <w:t>Modifiche a Statuto Sociale e Regolamento Generale: riferimenti.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4 - Patrimonio;</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5 - Settori, Commissioni e Comitati;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6 - Organizzazione attività:</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I.</w:t>
      </w:r>
      <w:r w:rsidRPr="007F79B4">
        <w:rPr>
          <w:rFonts w:ascii="EasyReading" w:hAnsi="EasyReading"/>
          <w:iCs/>
          <w:sz w:val="24"/>
          <w:szCs w:val="24"/>
        </w:rPr>
        <w:tab/>
        <w:t>Iniziative per Centenario UICI: riferimenti e decisioni.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 xml:space="preserve">7 - </w:t>
      </w:r>
      <w:proofErr w:type="spellStart"/>
      <w:r w:rsidRPr="007F79B4">
        <w:rPr>
          <w:rFonts w:ascii="EasyReading" w:hAnsi="EasyReading"/>
          <w:iCs/>
          <w:sz w:val="24"/>
          <w:szCs w:val="24"/>
        </w:rPr>
        <w:t>I.Ri.Fo.R</w:t>
      </w:r>
      <w:proofErr w:type="spellEnd"/>
      <w:r w:rsidRPr="007F79B4">
        <w:rPr>
          <w:rFonts w:ascii="EasyReading" w:hAnsi="EasyReading"/>
          <w:iCs/>
          <w:sz w:val="24"/>
          <w:szCs w:val="24"/>
        </w:rPr>
        <w:t>. Torino;</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8 - CRV e Rappresentanze;</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9 - Rapporti con enti locali e altre associazioni;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10 - Personale e collaboratori;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11 - Comunicazioni del Presidente e dei Consiglieri;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12 - Iscrizione nuovi soci;</w:t>
      </w:r>
    </w:p>
    <w:p w:rsidR="00B5770E" w:rsidRPr="007F79B4"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lastRenderedPageBreak/>
        <w:t>13 - Varie ed eventuali.</w:t>
      </w:r>
    </w:p>
    <w:p w:rsidR="00B5770E" w:rsidRPr="007F79B4" w:rsidRDefault="00B5770E" w:rsidP="00B5770E">
      <w:pPr>
        <w:spacing w:after="0" w:line="240" w:lineRule="auto"/>
        <w:jc w:val="both"/>
        <w:rPr>
          <w:rFonts w:ascii="EasyReading" w:hAnsi="EasyReading"/>
          <w:iCs/>
          <w:sz w:val="24"/>
          <w:szCs w:val="24"/>
        </w:rPr>
      </w:pPr>
    </w:p>
    <w:p w:rsidR="00B5770E" w:rsidRDefault="00B5770E" w:rsidP="00B5770E">
      <w:pPr>
        <w:spacing w:after="0" w:line="240" w:lineRule="auto"/>
        <w:jc w:val="both"/>
        <w:rPr>
          <w:rFonts w:ascii="EasyReading" w:hAnsi="EasyReading"/>
          <w:iCs/>
          <w:sz w:val="24"/>
          <w:szCs w:val="24"/>
        </w:rPr>
      </w:pPr>
      <w:r w:rsidRPr="007F79B4">
        <w:rPr>
          <w:rFonts w:ascii="EasyReading" w:hAnsi="EasyReading"/>
          <w:iCs/>
          <w:sz w:val="24"/>
          <w:szCs w:val="24"/>
        </w:rPr>
        <w:t>Il Consiglio si svolgerà parzialmente a porte chiuse per la trattazione di argomenti personali.</w:t>
      </w:r>
    </w:p>
    <w:p w:rsidR="00B5770E" w:rsidRDefault="00B5770E" w:rsidP="00B5770E">
      <w:pPr>
        <w:spacing w:after="0" w:line="240" w:lineRule="auto"/>
        <w:jc w:val="both"/>
        <w:rPr>
          <w:rFonts w:ascii="EasyReading" w:hAnsi="EasyReading"/>
          <w:iCs/>
          <w:sz w:val="24"/>
          <w:szCs w:val="24"/>
        </w:rPr>
      </w:pPr>
    </w:p>
    <w:p w:rsidR="00B5770E" w:rsidRPr="006140D9" w:rsidRDefault="00B5770E" w:rsidP="00B5770E">
      <w:pPr>
        <w:spacing w:after="0" w:line="240" w:lineRule="auto"/>
        <w:jc w:val="center"/>
        <w:rPr>
          <w:rFonts w:ascii="EasyReading" w:hAnsi="EasyReading"/>
          <w:b/>
          <w:iCs/>
          <w:sz w:val="24"/>
          <w:szCs w:val="24"/>
        </w:rPr>
      </w:pPr>
      <w:r w:rsidRPr="006140D9">
        <w:rPr>
          <w:rFonts w:ascii="EasyReading" w:hAnsi="EasyReading"/>
          <w:b/>
          <w:iCs/>
          <w:sz w:val="24"/>
          <w:szCs w:val="24"/>
        </w:rPr>
        <w:t>Pranzo Santa Lucia</w:t>
      </w:r>
    </w:p>
    <w:p w:rsidR="00B5770E" w:rsidRPr="006140D9" w:rsidRDefault="00B5770E" w:rsidP="00B5770E">
      <w:pPr>
        <w:spacing w:after="0" w:line="240" w:lineRule="auto"/>
        <w:jc w:val="both"/>
        <w:rPr>
          <w:rFonts w:ascii="EasyReading" w:hAnsi="EasyReading"/>
          <w:iCs/>
          <w:sz w:val="24"/>
          <w:szCs w:val="24"/>
        </w:rPr>
      </w:pPr>
      <w:r w:rsidRPr="006140D9">
        <w:rPr>
          <w:rFonts w:ascii="EasyReading" w:hAnsi="EasyReading"/>
          <w:iCs/>
          <w:sz w:val="24"/>
          <w:szCs w:val="24"/>
        </w:rPr>
        <w:t xml:space="preserve">Domenica 15 dicembre, a partire dalle 12.30, presso il ristorante “La piazza dei mestieri”, in via </w:t>
      </w:r>
      <w:proofErr w:type="spellStart"/>
      <w:r w:rsidRPr="006140D9">
        <w:rPr>
          <w:rFonts w:ascii="EasyReading" w:hAnsi="EasyReading"/>
          <w:iCs/>
          <w:sz w:val="24"/>
          <w:szCs w:val="24"/>
        </w:rPr>
        <w:t>Durandi</w:t>
      </w:r>
      <w:proofErr w:type="spellEnd"/>
      <w:r w:rsidRPr="006140D9">
        <w:rPr>
          <w:rFonts w:ascii="EasyReading" w:hAnsi="EasyReading"/>
          <w:iCs/>
          <w:sz w:val="24"/>
          <w:szCs w:val="24"/>
        </w:rPr>
        <w:t xml:space="preserve"> 13, si svolge il tradizionale pranzo di Santa Lucia, organizzato dalla nostra sezione. Si tratta di un momento conviviale all’insegna dell’amicizia, pensato per condividere l’allegria e il piacere della buona tavola, ma anche per scambiarsi gli auguri in vista delle imminenti festività natalizie. Come </w:t>
      </w:r>
      <w:proofErr w:type="gramStart"/>
      <w:r w:rsidRPr="006140D9">
        <w:rPr>
          <w:rFonts w:ascii="EasyReading" w:hAnsi="EasyReading"/>
          <w:iCs/>
          <w:sz w:val="24"/>
          <w:szCs w:val="24"/>
        </w:rPr>
        <w:t>sempre,  nel</w:t>
      </w:r>
      <w:proofErr w:type="gramEnd"/>
      <w:r w:rsidRPr="006140D9">
        <w:rPr>
          <w:rFonts w:ascii="EasyReading" w:hAnsi="EasyReading"/>
          <w:iCs/>
          <w:sz w:val="24"/>
          <w:szCs w:val="24"/>
        </w:rPr>
        <w:t xml:space="preserve"> pomeriggio ci saranno giochi e intrattenimento musicale. </w:t>
      </w:r>
    </w:p>
    <w:p w:rsidR="00B5770E" w:rsidRPr="006140D9" w:rsidRDefault="00B5770E" w:rsidP="00B5770E">
      <w:pPr>
        <w:spacing w:after="0" w:line="240" w:lineRule="auto"/>
        <w:jc w:val="both"/>
        <w:rPr>
          <w:rFonts w:ascii="EasyReading" w:hAnsi="EasyReading"/>
          <w:iCs/>
          <w:sz w:val="24"/>
          <w:szCs w:val="24"/>
        </w:rPr>
      </w:pPr>
      <w:r w:rsidRPr="006140D9">
        <w:rPr>
          <w:rFonts w:ascii="EasyReading" w:hAnsi="EasyReading"/>
          <w:iCs/>
          <w:sz w:val="24"/>
          <w:szCs w:val="24"/>
        </w:rPr>
        <w:t xml:space="preserve">Il costo sarebbe di 25 € a persona, ma la sezione interviene con un contributo di 10 € per ciascun socio con disabilità visiva e per un suo accompagnatore, portando così la quota a 15 €. Per partecipare è necessario iscriversi, contattando la nostra segreteria al numero 011535567 entro mercoledì 11 dicembre. </w:t>
      </w:r>
    </w:p>
    <w:p w:rsidR="00B5770E" w:rsidRPr="00B5770E" w:rsidRDefault="00B5770E" w:rsidP="00B5770E">
      <w:pPr>
        <w:spacing w:after="0" w:line="240" w:lineRule="auto"/>
        <w:jc w:val="both"/>
        <w:rPr>
          <w:rFonts w:ascii="EasyReading" w:hAnsi="EasyReading"/>
          <w:iCs/>
          <w:sz w:val="24"/>
          <w:szCs w:val="24"/>
        </w:rPr>
      </w:pPr>
    </w:p>
    <w:p w:rsidR="00B5770E" w:rsidRPr="00B5770E" w:rsidRDefault="00B5770E" w:rsidP="00B5770E">
      <w:pPr>
        <w:spacing w:after="0" w:line="240" w:lineRule="auto"/>
        <w:jc w:val="center"/>
        <w:rPr>
          <w:rFonts w:ascii="EasyReading" w:hAnsi="EasyReading"/>
          <w:b/>
          <w:iCs/>
          <w:sz w:val="24"/>
          <w:szCs w:val="24"/>
        </w:rPr>
      </w:pPr>
      <w:r w:rsidRPr="00B5770E">
        <w:rPr>
          <w:rFonts w:ascii="EasyReading" w:hAnsi="EasyReading"/>
          <w:b/>
          <w:iCs/>
          <w:sz w:val="24"/>
          <w:szCs w:val="24"/>
        </w:rPr>
        <w:t>Incontro Circolo dei Lettori</w:t>
      </w:r>
    </w:p>
    <w:p w:rsidR="00B5770E" w:rsidRPr="00B5770E" w:rsidRDefault="00B5770E" w:rsidP="00B5770E">
      <w:pPr>
        <w:spacing w:after="0" w:line="240" w:lineRule="auto"/>
        <w:jc w:val="both"/>
        <w:rPr>
          <w:rFonts w:ascii="EasyReading" w:hAnsi="EasyReading"/>
          <w:iCs/>
          <w:sz w:val="24"/>
          <w:szCs w:val="24"/>
        </w:rPr>
      </w:pPr>
      <w:r w:rsidRPr="00B5770E">
        <w:rPr>
          <w:rFonts w:ascii="EasyReading" w:hAnsi="EasyReading"/>
          <w:iCs/>
          <w:sz w:val="24"/>
          <w:szCs w:val="24"/>
        </w:rPr>
        <w:t xml:space="preserve">Giovedì 12 dicembre, ore 16, la sezione </w:t>
      </w:r>
      <w:proofErr w:type="spellStart"/>
      <w:r w:rsidRPr="00B5770E">
        <w:rPr>
          <w:rFonts w:ascii="EasyReading" w:hAnsi="EasyReading"/>
          <w:iCs/>
          <w:sz w:val="24"/>
          <w:szCs w:val="24"/>
        </w:rPr>
        <w:t>U.N.I.Vo.C</w:t>
      </w:r>
      <w:proofErr w:type="spellEnd"/>
      <w:r w:rsidRPr="00B5770E">
        <w:rPr>
          <w:rFonts w:ascii="EasyReading" w:hAnsi="EasyReading"/>
          <w:iCs/>
          <w:sz w:val="24"/>
          <w:szCs w:val="24"/>
        </w:rPr>
        <w:t xml:space="preserve">. Torino organizza il consueto appuntamento con le letture ad alta voce, in compagnia degli amici del Circolo dei Lettori. Come sempre, una preziosa occasione per scoprire pagine note e meno note della letteratura, ma anche per incontrarsi e per trascorrere insieme un momento di allegria e serenità. Vi aspettiamo.  </w:t>
      </w:r>
    </w:p>
    <w:p w:rsidR="00B5770E" w:rsidRPr="00B5770E" w:rsidRDefault="00B5770E" w:rsidP="00B5770E">
      <w:pPr>
        <w:spacing w:after="0" w:line="240" w:lineRule="auto"/>
        <w:jc w:val="both"/>
        <w:rPr>
          <w:rFonts w:ascii="EasyReading" w:hAnsi="EasyReading"/>
          <w:iCs/>
          <w:sz w:val="24"/>
          <w:szCs w:val="24"/>
        </w:rPr>
      </w:pPr>
    </w:p>
    <w:p w:rsidR="00B5770E" w:rsidRPr="00B5770E" w:rsidRDefault="00B5770E" w:rsidP="00B5770E">
      <w:pPr>
        <w:spacing w:after="0" w:line="240" w:lineRule="auto"/>
        <w:jc w:val="center"/>
        <w:rPr>
          <w:rFonts w:ascii="EasyReading" w:hAnsi="EasyReading"/>
          <w:b/>
          <w:iCs/>
          <w:sz w:val="24"/>
          <w:szCs w:val="24"/>
        </w:rPr>
      </w:pPr>
      <w:r w:rsidRPr="00B5770E">
        <w:rPr>
          <w:rFonts w:ascii="EasyReading" w:hAnsi="EasyReading"/>
          <w:b/>
          <w:iCs/>
          <w:sz w:val="24"/>
          <w:szCs w:val="24"/>
        </w:rPr>
        <w:t>Mostra maschere museo Cinema - 14 dicembre</w:t>
      </w:r>
    </w:p>
    <w:p w:rsidR="00B5770E" w:rsidRPr="00B5770E" w:rsidRDefault="00B5770E" w:rsidP="00B5770E">
      <w:pPr>
        <w:spacing w:after="0" w:line="240" w:lineRule="auto"/>
        <w:jc w:val="both"/>
        <w:rPr>
          <w:rFonts w:ascii="EasyReading" w:hAnsi="EasyReading"/>
          <w:iCs/>
          <w:sz w:val="24"/>
          <w:szCs w:val="24"/>
        </w:rPr>
      </w:pPr>
      <w:r w:rsidRPr="00B5770E">
        <w:rPr>
          <w:rFonts w:ascii="EasyReading" w:hAnsi="EasyReading"/>
          <w:iCs/>
          <w:sz w:val="24"/>
          <w:szCs w:val="24"/>
        </w:rPr>
        <w:t>Sabato 14 dicembre (ore 10.30 e 15.30), al Museo del Cinema, in via Montebello 20, si tiene un laboratorio dedicato alle maschere nel teatro. L’esperienza, che prevede l’esplorazione tattile di modelli e materiali caratteristici, come il cuoio, è pensata in particolare per le persone con disabilità visiva, ma è aperta anche ai vedenti, che, se lo desiderano, possono partecipare a occhi bendati. Il progetto è proposto dal Museo Internazionale della Maschera, Amleto e Donato Sartori, e si inserisce nella mostra sulla fisiognomica allestita in questi mesi dal museo del Cinema. Il costo è di 6 € a persona + ingresso ridotto al museo. La prenotazione è obbligatoria. Per informazioni e iscrizioni è possibile mandare una e-mail all’indirizzo didattica@museocinema.it</w:t>
      </w:r>
    </w:p>
    <w:p w:rsidR="00B5770E" w:rsidRDefault="00B5770E" w:rsidP="00B5770E">
      <w:pPr>
        <w:spacing w:after="0" w:line="240" w:lineRule="auto"/>
        <w:jc w:val="both"/>
        <w:rPr>
          <w:rFonts w:ascii="EasyReading" w:hAnsi="EasyReading"/>
          <w:iCs/>
          <w:sz w:val="24"/>
          <w:szCs w:val="24"/>
        </w:rPr>
      </w:pPr>
    </w:p>
    <w:p w:rsidR="004D4841" w:rsidRPr="00B5770E" w:rsidRDefault="004D4841" w:rsidP="00B5770E">
      <w:pPr>
        <w:spacing w:after="0" w:line="240" w:lineRule="auto"/>
        <w:jc w:val="both"/>
        <w:rPr>
          <w:rFonts w:ascii="EasyReading" w:hAnsi="EasyReading"/>
          <w:iCs/>
          <w:sz w:val="24"/>
          <w:szCs w:val="24"/>
        </w:rPr>
      </w:pPr>
    </w:p>
    <w:p w:rsidR="00B5770E" w:rsidRPr="00B5770E" w:rsidRDefault="00B5770E" w:rsidP="00B5770E">
      <w:pPr>
        <w:spacing w:after="0" w:line="240" w:lineRule="auto"/>
        <w:jc w:val="center"/>
        <w:rPr>
          <w:rFonts w:ascii="EasyReading" w:hAnsi="EasyReading"/>
          <w:b/>
          <w:iCs/>
          <w:sz w:val="24"/>
          <w:szCs w:val="24"/>
        </w:rPr>
      </w:pPr>
      <w:r w:rsidRPr="00B5770E">
        <w:rPr>
          <w:rFonts w:ascii="EasyReading" w:hAnsi="EasyReading"/>
          <w:b/>
          <w:iCs/>
          <w:sz w:val="24"/>
          <w:szCs w:val="24"/>
        </w:rPr>
        <w:lastRenderedPageBreak/>
        <w:t xml:space="preserve">Appuntamento “A parlar d’arte” </w:t>
      </w:r>
    </w:p>
    <w:p w:rsidR="00B5770E" w:rsidRPr="00B5770E" w:rsidRDefault="00B5770E" w:rsidP="00B5770E">
      <w:pPr>
        <w:spacing w:after="0" w:line="240" w:lineRule="auto"/>
        <w:jc w:val="both"/>
        <w:rPr>
          <w:rFonts w:ascii="EasyReading" w:hAnsi="EasyReading"/>
          <w:iCs/>
          <w:sz w:val="24"/>
          <w:szCs w:val="24"/>
        </w:rPr>
      </w:pPr>
      <w:r w:rsidRPr="00B5770E">
        <w:rPr>
          <w:rFonts w:ascii="EasyReading" w:hAnsi="EasyReading"/>
          <w:iCs/>
          <w:sz w:val="24"/>
          <w:szCs w:val="24"/>
        </w:rPr>
        <w:t xml:space="preserve">Martedì 17 dicembre (dalle 16 alle 18) la nostra sezione ospita un nuovo appuntamento del ciclo “A parlar d’arte. Percorsi ed esperienze multisensoriali nell’arte moderna e contemporanea”. Come il primo incontro, anche questa seconda puntata si concentrerà sulla figura di Leonardo Da Vinci. L’architetto Rocco Rolli di </w:t>
      </w:r>
      <w:proofErr w:type="spellStart"/>
      <w:r w:rsidRPr="00B5770E">
        <w:rPr>
          <w:rFonts w:ascii="EasyReading" w:hAnsi="EasyReading"/>
          <w:iCs/>
          <w:sz w:val="24"/>
          <w:szCs w:val="24"/>
        </w:rPr>
        <w:t>Tactile</w:t>
      </w:r>
      <w:proofErr w:type="spellEnd"/>
      <w:r w:rsidRPr="00B5770E">
        <w:rPr>
          <w:rFonts w:ascii="EasyReading" w:hAnsi="EasyReading"/>
          <w:iCs/>
          <w:sz w:val="24"/>
          <w:szCs w:val="24"/>
        </w:rPr>
        <w:t xml:space="preserve"> Vision Onlus guiderà i partecipanti nell’esplorazione dell’Ultima Cena, uno tra i dipinti più celebri e più studiati nella storia dell’arte. Come sempre, l’incontro avrà un taglio divulgativo, accessibile a tutti, e sarà studiato con una speciale attenzione per le persone cieche e ipovedenti, anche attraverso l’uso di materiali specifici. L’ingresso è gratuito, ma consigliamo di iscriversi, telefonando al numero 011535567 entro lunedì 16 dicembre.</w:t>
      </w:r>
    </w:p>
    <w:p w:rsidR="00B5770E" w:rsidRPr="00B5770E" w:rsidRDefault="00B5770E" w:rsidP="00B5770E">
      <w:pPr>
        <w:spacing w:after="0" w:line="240" w:lineRule="auto"/>
        <w:jc w:val="both"/>
        <w:rPr>
          <w:rFonts w:ascii="EasyReading" w:hAnsi="EasyReading"/>
          <w:iCs/>
          <w:sz w:val="24"/>
          <w:szCs w:val="24"/>
        </w:rPr>
      </w:pPr>
    </w:p>
    <w:p w:rsidR="00B5770E" w:rsidRPr="00B5770E" w:rsidRDefault="00B5770E" w:rsidP="00B5770E">
      <w:pPr>
        <w:spacing w:after="0" w:line="240" w:lineRule="auto"/>
        <w:jc w:val="center"/>
        <w:rPr>
          <w:rFonts w:ascii="EasyReading" w:hAnsi="EasyReading"/>
          <w:b/>
          <w:iCs/>
          <w:sz w:val="24"/>
          <w:szCs w:val="24"/>
        </w:rPr>
      </w:pPr>
      <w:r w:rsidRPr="00B5770E">
        <w:rPr>
          <w:rFonts w:ascii="EasyReading" w:hAnsi="EasyReading"/>
          <w:b/>
          <w:iCs/>
          <w:sz w:val="24"/>
          <w:szCs w:val="24"/>
        </w:rPr>
        <w:t>Chiusura uffici per festività natalizie</w:t>
      </w:r>
    </w:p>
    <w:p w:rsidR="00B5770E" w:rsidRDefault="00B5770E" w:rsidP="00B5770E">
      <w:pPr>
        <w:spacing w:after="0" w:line="240" w:lineRule="auto"/>
        <w:jc w:val="both"/>
        <w:rPr>
          <w:rFonts w:ascii="EasyReading" w:hAnsi="EasyReading"/>
          <w:iCs/>
          <w:sz w:val="24"/>
          <w:szCs w:val="24"/>
        </w:rPr>
      </w:pPr>
      <w:r w:rsidRPr="00B5770E">
        <w:rPr>
          <w:rFonts w:ascii="EasyReading" w:hAnsi="EasyReading"/>
          <w:iCs/>
          <w:sz w:val="24"/>
          <w:szCs w:val="24"/>
        </w:rPr>
        <w:t>Per le festività natalizie, gli uffici della nostra sezione resteranno chiusi da lunedì 23 dicembre a lunedì 6 gennaio. Riapriranno, con i consueti orari, martedì 7 gennaio.</w:t>
      </w:r>
    </w:p>
    <w:p w:rsidR="006140D9" w:rsidRPr="006140D9" w:rsidRDefault="006140D9" w:rsidP="006140D9">
      <w:pPr>
        <w:spacing w:after="0" w:line="240" w:lineRule="auto"/>
        <w:jc w:val="both"/>
        <w:rPr>
          <w:rFonts w:ascii="EasyReading" w:hAnsi="EasyReading"/>
          <w:iCs/>
          <w:sz w:val="24"/>
          <w:szCs w:val="24"/>
        </w:rPr>
      </w:pPr>
    </w:p>
    <w:p w:rsidR="006140D9" w:rsidRPr="006140D9" w:rsidRDefault="006140D9" w:rsidP="006140D9">
      <w:pPr>
        <w:spacing w:after="0" w:line="240" w:lineRule="auto"/>
        <w:jc w:val="center"/>
        <w:rPr>
          <w:rFonts w:ascii="EasyReading" w:hAnsi="EasyReading"/>
          <w:b/>
          <w:iCs/>
          <w:sz w:val="24"/>
          <w:szCs w:val="24"/>
        </w:rPr>
      </w:pPr>
      <w:r w:rsidRPr="006140D9">
        <w:rPr>
          <w:rFonts w:ascii="EasyReading" w:hAnsi="EasyReading"/>
          <w:b/>
          <w:iCs/>
          <w:sz w:val="24"/>
          <w:szCs w:val="24"/>
        </w:rPr>
        <w:t>Concerto al buio 13 dicembre</w:t>
      </w:r>
    </w:p>
    <w:p w:rsid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Venerdì 13 dicembre, alle ore 20.30, al </w:t>
      </w:r>
      <w:proofErr w:type="spellStart"/>
      <w:r w:rsidRPr="006140D9">
        <w:rPr>
          <w:rFonts w:ascii="EasyReading" w:hAnsi="EasyReading"/>
          <w:iCs/>
          <w:sz w:val="24"/>
          <w:szCs w:val="24"/>
        </w:rPr>
        <w:t>Sermig</w:t>
      </w:r>
      <w:proofErr w:type="spellEnd"/>
      <w:r w:rsidRPr="006140D9">
        <w:rPr>
          <w:rFonts w:ascii="EasyReading" w:hAnsi="EasyReading"/>
          <w:iCs/>
          <w:sz w:val="24"/>
          <w:szCs w:val="24"/>
        </w:rPr>
        <w:t xml:space="preserve"> (Arsenale della Pace) in piazza Borgo Dora 61 si tiene un concerto al buio. Il violinista Davide </w:t>
      </w:r>
      <w:proofErr w:type="spellStart"/>
      <w:r w:rsidRPr="006140D9">
        <w:rPr>
          <w:rFonts w:ascii="EasyReading" w:hAnsi="EasyReading"/>
          <w:iCs/>
          <w:sz w:val="24"/>
          <w:szCs w:val="24"/>
        </w:rPr>
        <w:t>Alogna</w:t>
      </w:r>
      <w:proofErr w:type="spellEnd"/>
      <w:r w:rsidRPr="006140D9">
        <w:rPr>
          <w:rFonts w:ascii="EasyReading" w:hAnsi="EasyReading"/>
          <w:iCs/>
          <w:sz w:val="24"/>
          <w:szCs w:val="24"/>
        </w:rPr>
        <w:t xml:space="preserve"> e il pianista non vedente Gianluca Casalino propongono un viaggio musicale che spazia da Mozart a Schumann, da </w:t>
      </w:r>
      <w:proofErr w:type="spellStart"/>
      <w:r w:rsidRPr="006140D9">
        <w:rPr>
          <w:rFonts w:ascii="EasyReading" w:hAnsi="EasyReading"/>
          <w:iCs/>
          <w:sz w:val="24"/>
          <w:szCs w:val="24"/>
        </w:rPr>
        <w:t>Brahms</w:t>
      </w:r>
      <w:proofErr w:type="spellEnd"/>
      <w:r w:rsidRPr="006140D9">
        <w:rPr>
          <w:rFonts w:ascii="EasyReading" w:hAnsi="EasyReading"/>
          <w:iCs/>
          <w:sz w:val="24"/>
          <w:szCs w:val="24"/>
        </w:rPr>
        <w:t xml:space="preserve"> a Chopin. L’appuntamento, organizzato in collaborazione con il Lions Club International e con l’associazione </w:t>
      </w:r>
      <w:proofErr w:type="spellStart"/>
      <w:r w:rsidRPr="006140D9">
        <w:rPr>
          <w:rFonts w:ascii="EasyReading" w:hAnsi="EasyReading"/>
          <w:iCs/>
          <w:sz w:val="24"/>
          <w:szCs w:val="24"/>
        </w:rPr>
        <w:t>Compassion</w:t>
      </w:r>
      <w:proofErr w:type="spellEnd"/>
      <w:r w:rsidRPr="006140D9">
        <w:rPr>
          <w:rFonts w:ascii="EasyReading" w:hAnsi="EasyReading"/>
          <w:iCs/>
          <w:sz w:val="24"/>
          <w:szCs w:val="24"/>
        </w:rPr>
        <w:t xml:space="preserve">, si inserisce nella stagione “La voce di ogni strumento”, che coniuga cultura e solidarietà. La modalità del concerto al buio è anche un’occasione per riflettere sulla vita e sulle potenzialità delle persone con disabilità visiva. Per informazioni e prenotazioni è possibile telefonare al numero 392 32 80 299.  </w:t>
      </w:r>
    </w:p>
    <w:p w:rsidR="00D079DF" w:rsidRPr="00D079DF" w:rsidRDefault="00D079DF" w:rsidP="00D079DF">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lastRenderedPageBreak/>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DF2647" w:rsidRPr="00057EE7" w:rsidRDefault="00DF2647" w:rsidP="00DF264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Accompagnamenti UNIVoC</w:t>
      </w:r>
    </w:p>
    <w:p w:rsidR="00DF2647" w:rsidRDefault="00DF2647" w:rsidP="00DF264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16137" w:rsidRDefault="00C16137" w:rsidP="00DF2647">
      <w:pPr>
        <w:spacing w:after="0" w:line="240" w:lineRule="auto"/>
        <w:jc w:val="both"/>
        <w:rPr>
          <w:rFonts w:ascii="EasyReading" w:eastAsia="Calibri" w:hAnsi="EasyReading" w:cs="Times New Roman"/>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4D4841" w:rsidRDefault="004D4841"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lastRenderedPageBreak/>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57117" w:rsidRPr="00395EB2" w:rsidRDefault="0015711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lastRenderedPageBreak/>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38407C" w:rsidRPr="0038407C" w:rsidRDefault="0038407C" w:rsidP="0038407C">
      <w:pPr>
        <w:pStyle w:val="Paragrafoelenco"/>
        <w:numPr>
          <w:ilvl w:val="0"/>
          <w:numId w:val="7"/>
        </w:numPr>
        <w:spacing w:after="0" w:line="276" w:lineRule="auto"/>
        <w:rPr>
          <w:rFonts w:ascii="EasyReading" w:hAnsi="EasyReading"/>
          <w:b/>
          <w:sz w:val="24"/>
          <w:szCs w:val="24"/>
        </w:rPr>
      </w:pPr>
      <w:r>
        <w:rPr>
          <w:rFonts w:ascii="EasyReading" w:hAnsi="EasyReading"/>
          <w:b/>
          <w:sz w:val="24"/>
          <w:szCs w:val="24"/>
        </w:rPr>
        <w:t>M</w:t>
      </w:r>
      <w:r w:rsidRPr="0038407C">
        <w:rPr>
          <w:rFonts w:ascii="EasyReading" w:hAnsi="EasyReading"/>
          <w:b/>
          <w:sz w:val="24"/>
          <w:szCs w:val="24"/>
        </w:rPr>
        <w:t>ercoledì 11</w:t>
      </w:r>
      <w:r w:rsidR="004D4841">
        <w:rPr>
          <w:rFonts w:ascii="EasyReading" w:hAnsi="EasyReading"/>
          <w:b/>
          <w:sz w:val="24"/>
          <w:szCs w:val="24"/>
        </w:rPr>
        <w:t xml:space="preserve"> Dicembre -</w:t>
      </w:r>
      <w:r w:rsidRPr="0038407C">
        <w:rPr>
          <w:rFonts w:ascii="EasyReading" w:hAnsi="EasyReading"/>
          <w:b/>
          <w:sz w:val="24"/>
          <w:szCs w:val="24"/>
        </w:rPr>
        <w:t xml:space="preserve"> ore 21 </w:t>
      </w:r>
      <w:r w:rsidR="004D4841">
        <w:rPr>
          <w:rFonts w:ascii="EasyReading" w:hAnsi="EasyReading"/>
          <w:b/>
          <w:sz w:val="24"/>
          <w:szCs w:val="24"/>
        </w:rPr>
        <w:t xml:space="preserve">- </w:t>
      </w:r>
      <w:r w:rsidRPr="0038407C">
        <w:rPr>
          <w:rFonts w:ascii="EasyReading" w:hAnsi="EasyReading"/>
          <w:b/>
          <w:sz w:val="24"/>
          <w:szCs w:val="24"/>
        </w:rPr>
        <w:t>SALONE TURCHESE</w:t>
      </w:r>
      <w:r w:rsidRPr="0038407C">
        <w:rPr>
          <w:rFonts w:ascii="EasyReading" w:hAnsi="EasyReading"/>
          <w:sz w:val="24"/>
          <w:szCs w:val="24"/>
        </w:rPr>
        <w:t xml:space="preserve"> Serata musicale organizzata dalla FAMIJA TURINEISA</w:t>
      </w:r>
      <w:proofErr w:type="gramStart"/>
      <w:r w:rsidRPr="0038407C">
        <w:rPr>
          <w:rFonts w:ascii="EasyReading" w:hAnsi="EasyReading"/>
          <w:sz w:val="24"/>
          <w:szCs w:val="24"/>
        </w:rPr>
        <w:t>:”</w:t>
      </w:r>
      <w:r w:rsidRPr="0038407C">
        <w:rPr>
          <w:rFonts w:ascii="EasyReading" w:hAnsi="EasyReading"/>
          <w:b/>
          <w:sz w:val="24"/>
          <w:szCs w:val="24"/>
        </w:rPr>
        <w:t>ARCOBALENO</w:t>
      </w:r>
      <w:proofErr w:type="gramEnd"/>
      <w:r w:rsidRPr="0038407C">
        <w:rPr>
          <w:rFonts w:ascii="EasyReading" w:hAnsi="EasyReading"/>
          <w:b/>
          <w:sz w:val="24"/>
          <w:szCs w:val="24"/>
        </w:rPr>
        <w:t xml:space="preserve"> FRANCO-RUSSO” </w:t>
      </w:r>
      <w:r w:rsidRPr="0038407C">
        <w:rPr>
          <w:rFonts w:ascii="EasyReading" w:hAnsi="EasyReading"/>
          <w:sz w:val="24"/>
          <w:szCs w:val="24"/>
        </w:rPr>
        <w:t xml:space="preserve">con Alessandra Sassi soprano, Andrea Turchetto pianoforte; musiche di Ravel, </w:t>
      </w:r>
      <w:proofErr w:type="spellStart"/>
      <w:r w:rsidRPr="0038407C">
        <w:rPr>
          <w:rFonts w:ascii="EasyReading" w:hAnsi="EasyReading"/>
          <w:sz w:val="24"/>
          <w:szCs w:val="24"/>
        </w:rPr>
        <w:t>Rimskiy</w:t>
      </w:r>
      <w:proofErr w:type="spellEnd"/>
      <w:r w:rsidRPr="0038407C">
        <w:rPr>
          <w:rFonts w:ascii="EasyReading" w:hAnsi="EasyReading"/>
          <w:sz w:val="24"/>
          <w:szCs w:val="24"/>
        </w:rPr>
        <w:t xml:space="preserve">-Korsakov, </w:t>
      </w:r>
      <w:proofErr w:type="spellStart"/>
      <w:r w:rsidRPr="0038407C">
        <w:rPr>
          <w:rFonts w:ascii="EasyReading" w:hAnsi="EasyReading"/>
          <w:sz w:val="24"/>
          <w:szCs w:val="24"/>
        </w:rPr>
        <w:t>Rackmaninov</w:t>
      </w:r>
      <w:proofErr w:type="spellEnd"/>
      <w:r w:rsidRPr="0038407C">
        <w:rPr>
          <w:rFonts w:ascii="EasyReading" w:hAnsi="EasyReading"/>
          <w:sz w:val="24"/>
          <w:szCs w:val="24"/>
        </w:rPr>
        <w:t xml:space="preserve">, Massenet, </w:t>
      </w:r>
      <w:proofErr w:type="spellStart"/>
      <w:r w:rsidRPr="0038407C">
        <w:rPr>
          <w:rFonts w:ascii="EasyReading" w:hAnsi="EasyReading"/>
          <w:sz w:val="24"/>
          <w:szCs w:val="24"/>
        </w:rPr>
        <w:t>Gounot</w:t>
      </w:r>
      <w:proofErr w:type="spellEnd"/>
      <w:r w:rsidRPr="0038407C">
        <w:rPr>
          <w:rFonts w:ascii="EasyReading" w:hAnsi="EasyReading"/>
          <w:sz w:val="24"/>
          <w:szCs w:val="24"/>
        </w:rPr>
        <w:t xml:space="preserve"> e </w:t>
      </w:r>
      <w:proofErr w:type="spellStart"/>
      <w:r w:rsidRPr="0038407C">
        <w:rPr>
          <w:rFonts w:ascii="EasyReading" w:hAnsi="EasyReading"/>
          <w:sz w:val="24"/>
          <w:szCs w:val="24"/>
        </w:rPr>
        <w:t>Délibes</w:t>
      </w:r>
      <w:proofErr w:type="spellEnd"/>
      <w:r w:rsidRPr="0038407C">
        <w:rPr>
          <w:rFonts w:ascii="EasyReading" w:hAnsi="EasyReading"/>
          <w:sz w:val="24"/>
          <w:szCs w:val="24"/>
        </w:rPr>
        <w:t>.</w:t>
      </w:r>
    </w:p>
    <w:p w:rsidR="0038407C" w:rsidRPr="0038407C" w:rsidRDefault="0038407C" w:rsidP="0038407C">
      <w:pPr>
        <w:pStyle w:val="Paragrafoelenco"/>
        <w:numPr>
          <w:ilvl w:val="0"/>
          <w:numId w:val="7"/>
        </w:numPr>
        <w:spacing w:after="0" w:line="276" w:lineRule="auto"/>
        <w:rPr>
          <w:rFonts w:ascii="EasyReading" w:hAnsi="EasyReading"/>
          <w:b/>
          <w:sz w:val="24"/>
          <w:szCs w:val="24"/>
        </w:rPr>
      </w:pPr>
      <w:r>
        <w:rPr>
          <w:rFonts w:ascii="EasyReading" w:hAnsi="EasyReading"/>
          <w:b/>
          <w:sz w:val="24"/>
          <w:szCs w:val="24"/>
        </w:rPr>
        <w:t>G</w:t>
      </w:r>
      <w:r w:rsidRPr="0038407C">
        <w:rPr>
          <w:rFonts w:ascii="EasyReading" w:hAnsi="EasyReading"/>
          <w:b/>
          <w:sz w:val="24"/>
          <w:szCs w:val="24"/>
        </w:rPr>
        <w:t xml:space="preserve">iovedì 19 </w:t>
      </w:r>
      <w:proofErr w:type="gramStart"/>
      <w:r w:rsidR="004D4841">
        <w:rPr>
          <w:rFonts w:ascii="EasyReading" w:hAnsi="EasyReading"/>
          <w:b/>
          <w:sz w:val="24"/>
          <w:szCs w:val="24"/>
        </w:rPr>
        <w:t>Dicembre</w:t>
      </w:r>
      <w:proofErr w:type="gramEnd"/>
      <w:r w:rsidR="004D4841">
        <w:rPr>
          <w:rFonts w:ascii="EasyReading" w:hAnsi="EasyReading"/>
          <w:b/>
          <w:sz w:val="24"/>
          <w:szCs w:val="24"/>
        </w:rPr>
        <w:t xml:space="preserve"> - </w:t>
      </w:r>
      <w:r w:rsidRPr="0038407C">
        <w:rPr>
          <w:rFonts w:ascii="EasyReading" w:hAnsi="EasyReading"/>
          <w:b/>
          <w:sz w:val="24"/>
          <w:szCs w:val="24"/>
        </w:rPr>
        <w:t xml:space="preserve">ore 21 </w:t>
      </w:r>
      <w:r w:rsidR="004D4841">
        <w:rPr>
          <w:rFonts w:ascii="EasyReading" w:hAnsi="EasyReading"/>
          <w:b/>
          <w:sz w:val="24"/>
          <w:szCs w:val="24"/>
        </w:rPr>
        <w:t xml:space="preserve">- </w:t>
      </w:r>
      <w:r w:rsidRPr="0038407C">
        <w:rPr>
          <w:rFonts w:ascii="EasyReading" w:hAnsi="EasyReading"/>
          <w:b/>
          <w:sz w:val="24"/>
          <w:szCs w:val="24"/>
        </w:rPr>
        <w:t>SERATA DEGLI AUGURI DI NATALE.</w:t>
      </w:r>
      <w:r w:rsidRPr="0038407C">
        <w:rPr>
          <w:rFonts w:ascii="EasyReading" w:hAnsi="EasyReading"/>
          <w:sz w:val="24"/>
          <w:szCs w:val="24"/>
        </w:rPr>
        <w:t xml:space="preserve"> Condividiamo questo momento di allegria con lo scambio di regali e la raccomandazione di portare omaggi non riciclati e confezionati ma che esprimano un pensiero di sincera amicizia. Come di consueto ci sarà il brindisi con spumante, pandoro e panettone.</w:t>
      </w:r>
    </w:p>
    <w:p w:rsidR="0038407C" w:rsidRPr="0038407C" w:rsidRDefault="0038407C" w:rsidP="0038407C">
      <w:pPr>
        <w:pStyle w:val="Paragrafoelenco"/>
        <w:numPr>
          <w:ilvl w:val="0"/>
          <w:numId w:val="7"/>
        </w:numPr>
        <w:spacing w:after="0" w:line="276" w:lineRule="auto"/>
        <w:rPr>
          <w:rFonts w:ascii="EasyReading" w:hAnsi="EasyReading"/>
          <w:b/>
          <w:sz w:val="24"/>
          <w:szCs w:val="24"/>
        </w:rPr>
      </w:pPr>
      <w:r>
        <w:rPr>
          <w:rFonts w:ascii="EasyReading" w:hAnsi="EasyReading"/>
          <w:b/>
          <w:sz w:val="24"/>
          <w:szCs w:val="24"/>
        </w:rPr>
        <w:t>M</w:t>
      </w:r>
      <w:r w:rsidRPr="0038407C">
        <w:rPr>
          <w:rFonts w:ascii="EasyReading" w:hAnsi="EasyReading"/>
          <w:b/>
          <w:sz w:val="24"/>
          <w:szCs w:val="24"/>
        </w:rPr>
        <w:t xml:space="preserve">ercoledì 25 </w:t>
      </w:r>
      <w:r w:rsidR="00157117">
        <w:rPr>
          <w:rFonts w:ascii="EasyReading" w:hAnsi="EasyReading"/>
          <w:b/>
          <w:sz w:val="24"/>
          <w:szCs w:val="24"/>
        </w:rPr>
        <w:t>e 26</w:t>
      </w:r>
      <w:r w:rsidR="004D4841">
        <w:rPr>
          <w:rFonts w:ascii="EasyReading" w:hAnsi="EasyReading"/>
          <w:b/>
          <w:sz w:val="24"/>
          <w:szCs w:val="24"/>
        </w:rPr>
        <w:t xml:space="preserve"> Dicembre</w:t>
      </w:r>
      <w:bookmarkStart w:id="0" w:name="_GoBack"/>
      <w:bookmarkEnd w:id="0"/>
      <w:r w:rsidR="00157117">
        <w:rPr>
          <w:rFonts w:ascii="EasyReading" w:hAnsi="EasyReading"/>
          <w:b/>
          <w:sz w:val="24"/>
          <w:szCs w:val="24"/>
        </w:rPr>
        <w:t xml:space="preserve"> </w:t>
      </w:r>
      <w:r w:rsidR="00157117">
        <w:rPr>
          <w:rFonts w:ascii="EasyReading" w:hAnsi="EasyReading"/>
          <w:sz w:val="24"/>
          <w:szCs w:val="24"/>
        </w:rPr>
        <w:t>Festivi</w:t>
      </w:r>
      <w:r w:rsidRPr="0038407C">
        <w:rPr>
          <w:rFonts w:ascii="EasyReading" w:hAnsi="EasyReading"/>
          <w:sz w:val="24"/>
          <w:szCs w:val="24"/>
        </w:rPr>
        <w:t>. La sede è chiusa.</w:t>
      </w:r>
    </w:p>
    <w:p w:rsidR="0038407C" w:rsidRPr="0038407C" w:rsidRDefault="0038407C" w:rsidP="0038407C">
      <w:pPr>
        <w:spacing w:after="0"/>
        <w:ind w:left="360"/>
        <w:rPr>
          <w:rFonts w:ascii="EasyReading" w:hAnsi="EasyReading"/>
          <w:b/>
          <w:sz w:val="24"/>
          <w:szCs w:val="24"/>
        </w:rPr>
      </w:pPr>
    </w:p>
    <w:p w:rsidR="0038407C" w:rsidRPr="0038407C" w:rsidRDefault="0038407C" w:rsidP="0038407C">
      <w:pPr>
        <w:spacing w:after="0"/>
        <w:ind w:left="360"/>
        <w:rPr>
          <w:rFonts w:ascii="EasyReading" w:hAnsi="EasyReading"/>
          <w:sz w:val="24"/>
          <w:szCs w:val="24"/>
        </w:rPr>
      </w:pPr>
      <w:r w:rsidRPr="0038407C">
        <w:rPr>
          <w:rFonts w:ascii="EasyReading" w:hAnsi="EasyReading"/>
          <w:sz w:val="24"/>
          <w:szCs w:val="24"/>
        </w:rPr>
        <w:t xml:space="preserve">Il CIRCOLO riaprirà giovedì 9 gennaio 2020 con la consueta </w:t>
      </w:r>
      <w:r w:rsidRPr="0038407C">
        <w:rPr>
          <w:rFonts w:ascii="EasyReading" w:hAnsi="EasyReading"/>
          <w:b/>
          <w:sz w:val="24"/>
          <w:szCs w:val="24"/>
        </w:rPr>
        <w:t>TOMBOLA DELLA BEFANA IN RITARDO</w:t>
      </w:r>
      <w:r w:rsidRPr="0038407C">
        <w:rPr>
          <w:rFonts w:ascii="EasyReading" w:hAnsi="EasyReading"/>
          <w:sz w:val="24"/>
          <w:szCs w:val="24"/>
        </w:rPr>
        <w:t>.</w:t>
      </w:r>
    </w:p>
    <w:p w:rsidR="00C55ED6" w:rsidRPr="0038407C" w:rsidRDefault="00C55ED6" w:rsidP="009C774C">
      <w:pPr>
        <w:spacing w:line="240" w:lineRule="auto"/>
        <w:rPr>
          <w:rFonts w:ascii="EasyReading" w:hAnsi="EasyReading"/>
          <w:sz w:val="24"/>
          <w:szCs w:val="24"/>
        </w:rPr>
      </w:pPr>
    </w:p>
    <w:sectPr w:rsidR="00C55ED6" w:rsidRPr="003840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0F3136"/>
    <w:rsid w:val="00122088"/>
    <w:rsid w:val="00157117"/>
    <w:rsid w:val="001866A2"/>
    <w:rsid w:val="00192A67"/>
    <w:rsid w:val="001F5B95"/>
    <w:rsid w:val="00213066"/>
    <w:rsid w:val="0023456E"/>
    <w:rsid w:val="002555E7"/>
    <w:rsid w:val="002575B2"/>
    <w:rsid w:val="00266A16"/>
    <w:rsid w:val="00272C00"/>
    <w:rsid w:val="002B20BB"/>
    <w:rsid w:val="0038407C"/>
    <w:rsid w:val="003E06BA"/>
    <w:rsid w:val="003E49B2"/>
    <w:rsid w:val="00436600"/>
    <w:rsid w:val="0043669A"/>
    <w:rsid w:val="00457FAA"/>
    <w:rsid w:val="0046589C"/>
    <w:rsid w:val="00472E6E"/>
    <w:rsid w:val="00495BD3"/>
    <w:rsid w:val="004D0F11"/>
    <w:rsid w:val="004D4841"/>
    <w:rsid w:val="00514A79"/>
    <w:rsid w:val="00580BFC"/>
    <w:rsid w:val="005C619A"/>
    <w:rsid w:val="005F355D"/>
    <w:rsid w:val="00601EA2"/>
    <w:rsid w:val="006140D9"/>
    <w:rsid w:val="00661B45"/>
    <w:rsid w:val="00697F02"/>
    <w:rsid w:val="006A31F2"/>
    <w:rsid w:val="006B5969"/>
    <w:rsid w:val="006F5CB0"/>
    <w:rsid w:val="00732ADD"/>
    <w:rsid w:val="00784D78"/>
    <w:rsid w:val="00787D90"/>
    <w:rsid w:val="007A5975"/>
    <w:rsid w:val="007B5CE2"/>
    <w:rsid w:val="007F79B4"/>
    <w:rsid w:val="00802E14"/>
    <w:rsid w:val="00832199"/>
    <w:rsid w:val="00840C7F"/>
    <w:rsid w:val="009918EA"/>
    <w:rsid w:val="009B3E5A"/>
    <w:rsid w:val="009C45E7"/>
    <w:rsid w:val="009C60C6"/>
    <w:rsid w:val="009C774C"/>
    <w:rsid w:val="009D43E3"/>
    <w:rsid w:val="00A113F1"/>
    <w:rsid w:val="00A76E75"/>
    <w:rsid w:val="00AD4515"/>
    <w:rsid w:val="00AE5CC6"/>
    <w:rsid w:val="00B039AF"/>
    <w:rsid w:val="00B10777"/>
    <w:rsid w:val="00B5770E"/>
    <w:rsid w:val="00B969A5"/>
    <w:rsid w:val="00BC407F"/>
    <w:rsid w:val="00BC56D1"/>
    <w:rsid w:val="00BD7C40"/>
    <w:rsid w:val="00C16137"/>
    <w:rsid w:val="00C55ED6"/>
    <w:rsid w:val="00C84842"/>
    <w:rsid w:val="00CA6F66"/>
    <w:rsid w:val="00CC7F7F"/>
    <w:rsid w:val="00CE7033"/>
    <w:rsid w:val="00D079DF"/>
    <w:rsid w:val="00D31EED"/>
    <w:rsid w:val="00D81E70"/>
    <w:rsid w:val="00DF2647"/>
    <w:rsid w:val="00E055A9"/>
    <w:rsid w:val="00E24725"/>
    <w:rsid w:val="00E36AE2"/>
    <w:rsid w:val="00E5202B"/>
    <w:rsid w:val="00E560FB"/>
    <w:rsid w:val="00E610B1"/>
    <w:rsid w:val="00E64F8E"/>
    <w:rsid w:val="00E92309"/>
    <w:rsid w:val="00E93CDC"/>
    <w:rsid w:val="00EC19AF"/>
    <w:rsid w:val="00ED5BFF"/>
    <w:rsid w:val="00ED67A5"/>
    <w:rsid w:val="00EE3664"/>
    <w:rsid w:val="00EF0736"/>
    <w:rsid w:val="00F26D39"/>
    <w:rsid w:val="00F9351E"/>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216F"/>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5D7F-5FE2-496F-8118-C3F1084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7</cp:revision>
  <cp:lastPrinted>2019-12-05T17:32:00Z</cp:lastPrinted>
  <dcterms:created xsi:type="dcterms:W3CDTF">2019-12-02T09:09:00Z</dcterms:created>
  <dcterms:modified xsi:type="dcterms:W3CDTF">2019-12-06T14:27:00Z</dcterms:modified>
</cp:coreProperties>
</file>